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-960" w:leftChars="-30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邵阳市燃气公司2024年度招聘岗位一览表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</w:p>
    <w:tbl>
      <w:tblPr>
        <w:tblStyle w:val="6"/>
        <w:tblW w:w="10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"/>
        <w:gridCol w:w="1469"/>
        <w:gridCol w:w="799"/>
        <w:gridCol w:w="629"/>
        <w:gridCol w:w="4312"/>
        <w:gridCol w:w="1003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0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历要求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信息管理部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1.计算机信息管理系统和网络的维护运行;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2.中心机房及公司电脑和外设的日常巡查、维修和管理；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3.微信公众号和公司网站的技术支持及运营;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4.信息化设备采购。</w:t>
            </w:r>
          </w:p>
        </w:tc>
        <w:tc>
          <w:tcPr>
            <w:tcW w:w="100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计算机类、电子信息类、机械类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生物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信息等相关专业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  <w:jc w:val="center"/>
        </w:trPr>
        <w:tc>
          <w:tcPr>
            <w:tcW w:w="38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6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工程管理部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施工技术交底及工程竣工验收;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施工现场质量、安全、进度、成本控制、材料使用等管理;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对第三方监管、施工现场问题整改验收;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工程招投标;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土建类、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机械类、材料类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工程审计员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工程项目开发、策划与申报;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工程质量及预、决算管理;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工程监理单位的招投标及管理。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土建类、审计学、管理科学与工程类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387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6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客户服务中心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燃气工程勘察及设计;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工程的技术交底、竣工验收及技术问题处理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审核燃气工程竣工图。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土建类、测绘类、机械类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  <w:jc w:val="center"/>
        </w:trPr>
        <w:tc>
          <w:tcPr>
            <w:tcW w:w="387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开户、签订合同、售气、燃气表换表结算、过户、补卡等相关业务办理;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用户扩展、用气业务接洽及用户信息管理;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审核低保或残疾人居民开户办理，对低保用户进行低保补气;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燃器具销售及其他窗口服务工作。</w:t>
            </w:r>
          </w:p>
        </w:tc>
        <w:tc>
          <w:tcPr>
            <w:tcW w:w="100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工商管理类、教育学类、艺术类、临床医学类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物资供应部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仓库的物料保管、验收、出入库管理;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工程材料定期盘点，账务卡一致管理;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仓库区域内的环境清洁及保护工作;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仓库各类报表制作及各类数据统计核对。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材料类、工商管理类、能源动力类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生产运营部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抢险员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燃气管网设施的抢险抢修;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腐蚀、老化、破损燃气管网的整改恢复;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燃气管网突发问题的处置。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机械类、自动化、环境与安全类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新邵营业部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营业员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1.开户、签订合同、售气、燃气表换表结算、过户、补卡等相关业务办理;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2.用户扩展、用气业务接洽及用户信息管理;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3.审核低保或残疾人居民开户办理，对低保用户进行低保补气;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4.燃器具销售及其他窗口服务工作。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工商管理类、教育学类、艺术类、临床医学类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邵阳市燃气建筑安装工程有限责任公司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安装技工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燃气管道、设备安装;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协助完成突发性抢修、抢险任务。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维修服务中心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维修技工</w:t>
            </w:r>
          </w:p>
        </w:tc>
        <w:tc>
          <w:tcPr>
            <w:tcW w:w="6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户内的管道改造、维修、抢修及抢险;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燃气用表的维护、更换;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户内燃气验收送气。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天然气门站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场站工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天然气接收、输供及设备监控;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场站日常运营及安全管理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设备管理与维护。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-96" w:leftChars="-30" w:right="-96" w:rightChars="-3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天然气站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60" w:leftChars="-50" w:right="-160" w:rightChars="-5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场站工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12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天然气输供及设备监控;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场站日常运行及安全管理；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设备管理与维护。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655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6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7112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-323" w:leftChars="-101" w:firstLine="5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-323" w:leftChars="-101" w:right="93" w:rightChars="29" w:firstLine="5" w:firstLineChars="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注：本岗位表中专业要求参照《2024年湖南省考试录用公务员专业指导目录》</w:t>
      </w:r>
    </w:p>
    <w:p/>
    <w:p>
      <w:pPr>
        <w:tabs>
          <w:tab w:val="left" w:pos="6406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footerReference r:id="rId3" w:type="default"/>
      <w:pgSz w:w="11906" w:h="16838"/>
      <w:pgMar w:top="1270" w:right="1746" w:bottom="1270" w:left="174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B7996"/>
    <w:multiLevelType w:val="singleLevel"/>
    <w:tmpl w:val="95DB7996"/>
    <w:lvl w:ilvl="0" w:tentative="0">
      <w:start w:val="1"/>
      <w:numFmt w:val="decimal"/>
      <w:pStyle w:val="8"/>
      <w:suff w:val="nothing"/>
      <w:lvlText w:val="（%1）"/>
      <w:lvlJc w:val="left"/>
    </w:lvl>
  </w:abstractNum>
  <w:abstractNum w:abstractNumId="1">
    <w:nsid w:val="9D453A60"/>
    <w:multiLevelType w:val="singleLevel"/>
    <w:tmpl w:val="9D453A60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">
    <w:nsid w:val="B095F7CA"/>
    <w:multiLevelType w:val="singleLevel"/>
    <w:tmpl w:val="B095F7CA"/>
    <w:lvl w:ilvl="0" w:tentative="0">
      <w:start w:val="1"/>
      <w:numFmt w:val="decimal"/>
      <w:lvlText w:val="%1."/>
      <w:lvlJc w:val="left"/>
      <w:pPr>
        <w:tabs>
          <w:tab w:val="left" w:pos="225"/>
        </w:tabs>
        <w:ind w:left="0" w:firstLine="0"/>
      </w:pPr>
    </w:lvl>
  </w:abstractNum>
  <w:abstractNum w:abstractNumId="3">
    <w:nsid w:val="F903B876"/>
    <w:multiLevelType w:val="singleLevel"/>
    <w:tmpl w:val="F903B876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4">
    <w:nsid w:val="FDA1FECC"/>
    <w:multiLevelType w:val="singleLevel"/>
    <w:tmpl w:val="FDA1FECC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5">
    <w:nsid w:val="0D796291"/>
    <w:multiLevelType w:val="singleLevel"/>
    <w:tmpl w:val="0D796291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6">
    <w:nsid w:val="0E51C742"/>
    <w:multiLevelType w:val="singleLevel"/>
    <w:tmpl w:val="0E51C742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7">
    <w:nsid w:val="17C68ACB"/>
    <w:multiLevelType w:val="singleLevel"/>
    <w:tmpl w:val="17C68ACB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8">
    <w:nsid w:val="38FAAC10"/>
    <w:multiLevelType w:val="singleLevel"/>
    <w:tmpl w:val="38FAAC10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9">
    <w:nsid w:val="52A0F3B6"/>
    <w:multiLevelType w:val="singleLevel"/>
    <w:tmpl w:val="52A0F3B6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0">
    <w:nsid w:val="5687DF35"/>
    <w:multiLevelType w:val="singleLevel"/>
    <w:tmpl w:val="5687DF35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0"/>
  </w:num>
  <w:num w:numId="9">
    <w:abstractNumId w:val="7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ZDhlNGZiOTE4MjI4ZGY2NTFkMDg5YjlhMTA0NzIifQ=="/>
  </w:docVars>
  <w:rsids>
    <w:rsidRoot w:val="4E362CED"/>
    <w:rsid w:val="027F64B9"/>
    <w:rsid w:val="0A22681A"/>
    <w:rsid w:val="0CF140C8"/>
    <w:rsid w:val="146B333A"/>
    <w:rsid w:val="15671D54"/>
    <w:rsid w:val="285101D4"/>
    <w:rsid w:val="295B3526"/>
    <w:rsid w:val="2A88034A"/>
    <w:rsid w:val="345B6AD0"/>
    <w:rsid w:val="42004E90"/>
    <w:rsid w:val="43B0049A"/>
    <w:rsid w:val="485F096F"/>
    <w:rsid w:val="4D055095"/>
    <w:rsid w:val="4D866514"/>
    <w:rsid w:val="4E362CED"/>
    <w:rsid w:val="578C515B"/>
    <w:rsid w:val="5CC51ED5"/>
    <w:rsid w:val="750F58C9"/>
    <w:rsid w:val="7AA31C03"/>
    <w:rsid w:val="7F9D2F74"/>
    <w:rsid w:val="7FCD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1"/>
    <w:basedOn w:val="1"/>
    <w:next w:val="1"/>
    <w:autoRedefine/>
    <w:qFormat/>
    <w:uiPriority w:val="0"/>
    <w:pPr>
      <w:numPr>
        <w:ilvl w:val="0"/>
        <w:numId w:val="1"/>
      </w:numPr>
      <w:ind w:left="112" w:firstLine="640" w:firstLineChars="200"/>
    </w:pPr>
    <w:rPr>
      <w:rFonts w:hint="eastAsia" w:ascii="仿宋" w:hAnsi="仿宋" w:eastAsia="仿宋" w:cs="仿宋"/>
      <w:sz w:val="32"/>
      <w:szCs w:val="32"/>
    </w:rPr>
  </w:style>
  <w:style w:type="paragraph" w:customStyle="1" w:styleId="9">
    <w:name w:val="样式3"/>
    <w:basedOn w:val="1"/>
    <w:next w:val="1"/>
    <w:qFormat/>
    <w:uiPriority w:val="0"/>
    <w:pPr>
      <w:ind w:firstLine="640" w:firstLineChars="200"/>
    </w:pPr>
    <w:rPr>
      <w:rFonts w:hint="eastAsia" w:ascii="仿宋" w:hAnsi="仿宋" w:eastAsia="仿宋" w:cs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1084</Words>
  <Characters>1100</Characters>
  <Lines>0</Lines>
  <Paragraphs>0</Paragraphs>
  <TotalTime>1</TotalTime>
  <ScaleCrop>false</ScaleCrop>
  <LinksUpToDate>false</LinksUpToDate>
  <CharactersWithSpaces>1101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2024-09-12T02:36:00Z</dcterms:created>
  <dc:creator>-</dc:creator>
  <cp:lastModifiedBy>陈敏</cp:lastModifiedBy>
  <cp:lastPrinted>2024-09-18T06:40:00Z</cp:lastPrinted>
  <dcterms:modified xsi:type="dcterms:W3CDTF">2024-09-19T10:26:54Z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70CE26B7FAC341FE94BAF23A3711D6AA_11</vt:lpwstr>
  </property>
</Properties>
</file>